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75E0" w14:textId="05B5D7C7" w:rsidR="004B6EA6" w:rsidRPr="00B75145" w:rsidRDefault="004B6EA6" w:rsidP="00315F3A">
      <w:pPr>
        <w:spacing w:line="480" w:lineRule="auto"/>
        <w:jc w:val="center"/>
        <w:rPr>
          <w:rFonts w:ascii="Arial Narrow" w:hAnsi="Arial Narrow" w:cs="Tahoma"/>
          <w:b/>
        </w:rPr>
      </w:pPr>
      <w:r w:rsidRPr="00B75145">
        <w:rPr>
          <w:rFonts w:ascii="Arial Narrow" w:hAnsi="Arial Narrow" w:cs="Tahoma"/>
          <w:b/>
        </w:rPr>
        <w:t>Title [size 1</w:t>
      </w:r>
      <w:r w:rsidR="00B75145" w:rsidRPr="00B75145">
        <w:rPr>
          <w:rFonts w:ascii="Arial Narrow" w:hAnsi="Arial Narrow" w:cs="Tahoma"/>
          <w:b/>
        </w:rPr>
        <w:t>2</w:t>
      </w:r>
      <w:r w:rsidRPr="00B75145">
        <w:rPr>
          <w:rFonts w:ascii="Arial Narrow" w:hAnsi="Arial Narrow" w:cs="Tahoma"/>
          <w:b/>
        </w:rPr>
        <w:t xml:space="preserve">, centered, bold, </w:t>
      </w:r>
      <w:r w:rsidR="00B75145">
        <w:rPr>
          <w:rFonts w:ascii="Arial Narrow" w:hAnsi="Arial Narrow" w:cs="Tahoma"/>
          <w:b/>
        </w:rPr>
        <w:t>arial narrow</w:t>
      </w:r>
      <w:r w:rsidRPr="00B75145">
        <w:rPr>
          <w:rFonts w:ascii="Arial Narrow" w:hAnsi="Arial Narrow" w:cs="Tahoma"/>
          <w:b/>
        </w:rPr>
        <w:t>]</w:t>
      </w:r>
    </w:p>
    <w:p w14:paraId="074FE3D3" w14:textId="525B24CF" w:rsidR="004B6EA6" w:rsidRPr="00B75145" w:rsidRDefault="0006789D" w:rsidP="00315F3A">
      <w:pPr>
        <w:spacing w:line="480" w:lineRule="auto"/>
        <w:jc w:val="center"/>
        <w:rPr>
          <w:rFonts w:ascii="Arial Narrow" w:hAnsi="Arial Narrow" w:cs="Tahoma"/>
          <w:b/>
          <w:sz w:val="22"/>
          <w:szCs w:val="22"/>
        </w:rPr>
      </w:pPr>
      <w:r w:rsidRPr="00B75145">
        <w:rPr>
          <w:rFonts w:ascii="Arial Narrow" w:hAnsi="Arial Narrow" w:cs="Tahoma"/>
          <w:b/>
          <w:sz w:val="22"/>
          <w:szCs w:val="22"/>
        </w:rPr>
        <w:t xml:space="preserve">Main </w:t>
      </w:r>
      <w:r w:rsidR="004B6EA6" w:rsidRPr="00B75145">
        <w:rPr>
          <w:rFonts w:ascii="Arial Narrow" w:hAnsi="Arial Narrow" w:cs="Tahoma"/>
          <w:b/>
          <w:sz w:val="22"/>
          <w:szCs w:val="22"/>
        </w:rPr>
        <w:t>Author</w:t>
      </w:r>
      <w:r w:rsidR="004B6EA6" w:rsidRPr="00B75145">
        <w:rPr>
          <w:rFonts w:ascii="Arial Narrow" w:hAnsi="Arial Narrow" w:cs="Tahoma"/>
          <w:b/>
          <w:sz w:val="22"/>
          <w:szCs w:val="22"/>
          <w:vertAlign w:val="superscript"/>
        </w:rPr>
        <w:t>1</w:t>
      </w:r>
      <w:r w:rsidR="004B6EA6" w:rsidRPr="00B75145">
        <w:rPr>
          <w:rFonts w:ascii="Arial Narrow" w:hAnsi="Arial Narrow" w:cs="Tahoma"/>
          <w:b/>
          <w:sz w:val="22"/>
          <w:szCs w:val="22"/>
        </w:rPr>
        <w:t>, Author2</w:t>
      </w:r>
      <w:r w:rsidR="004B6EA6" w:rsidRPr="00B75145">
        <w:rPr>
          <w:rFonts w:ascii="Arial Narrow" w:hAnsi="Arial Narrow" w:cs="Tahoma"/>
          <w:b/>
          <w:sz w:val="22"/>
          <w:szCs w:val="22"/>
          <w:vertAlign w:val="superscript"/>
        </w:rPr>
        <w:t>2</w:t>
      </w:r>
      <w:r w:rsidR="004B6EA6" w:rsidRPr="00B75145">
        <w:rPr>
          <w:rFonts w:ascii="Arial Narrow" w:hAnsi="Arial Narrow" w:cs="Tahoma"/>
          <w:b/>
          <w:sz w:val="22"/>
          <w:szCs w:val="22"/>
        </w:rPr>
        <w:t>, Author3</w:t>
      </w:r>
      <w:r w:rsidR="004B6EA6" w:rsidRPr="00B75145">
        <w:rPr>
          <w:rFonts w:ascii="Arial Narrow" w:hAnsi="Arial Narrow" w:cs="Tahoma"/>
          <w:b/>
          <w:sz w:val="22"/>
          <w:szCs w:val="22"/>
          <w:vertAlign w:val="superscript"/>
        </w:rPr>
        <w:t>2</w:t>
      </w:r>
      <w:r w:rsidR="004B6EA6" w:rsidRPr="00B75145">
        <w:rPr>
          <w:rFonts w:ascii="Arial Narrow" w:hAnsi="Arial Narrow" w:cs="Tahoma"/>
          <w:b/>
          <w:sz w:val="22"/>
          <w:szCs w:val="22"/>
        </w:rPr>
        <w:t xml:space="preserve"> [size 1</w:t>
      </w:r>
      <w:r w:rsidR="00B75145" w:rsidRPr="00B75145">
        <w:rPr>
          <w:rFonts w:ascii="Arial Narrow" w:hAnsi="Arial Narrow" w:cs="Tahoma"/>
          <w:b/>
          <w:sz w:val="22"/>
          <w:szCs w:val="22"/>
        </w:rPr>
        <w:t>1</w:t>
      </w:r>
      <w:r w:rsidR="004B6EA6" w:rsidRPr="00B75145">
        <w:rPr>
          <w:rFonts w:ascii="Arial Narrow" w:hAnsi="Arial Narrow" w:cs="Tahoma"/>
          <w:b/>
          <w:sz w:val="22"/>
          <w:szCs w:val="22"/>
        </w:rPr>
        <w:t>, centered, bold,</w:t>
      </w:r>
      <w:r w:rsidR="00B75145" w:rsidRPr="00B75145">
        <w:rPr>
          <w:rFonts w:ascii="Arial Narrow" w:hAnsi="Arial Narrow" w:cs="Tahoma"/>
          <w:b/>
          <w:sz w:val="22"/>
          <w:szCs w:val="22"/>
        </w:rPr>
        <w:t xml:space="preserve"> </w:t>
      </w:r>
      <w:r w:rsidR="00B75145">
        <w:rPr>
          <w:rFonts w:ascii="Arial Narrow" w:hAnsi="Arial Narrow" w:cs="Tahoma"/>
          <w:b/>
          <w:sz w:val="22"/>
          <w:szCs w:val="22"/>
        </w:rPr>
        <w:t>arrial narrow</w:t>
      </w:r>
      <w:r w:rsidR="004B6EA6" w:rsidRPr="00B75145">
        <w:rPr>
          <w:rFonts w:ascii="Arial Narrow" w:hAnsi="Arial Narrow" w:cs="Tahoma"/>
          <w:b/>
          <w:sz w:val="22"/>
          <w:szCs w:val="22"/>
        </w:rPr>
        <w:t>]</w:t>
      </w:r>
    </w:p>
    <w:p w14:paraId="1EE3DA24" w14:textId="592F369A" w:rsidR="004B6EA6" w:rsidRPr="00B75145" w:rsidRDefault="004B6EA6" w:rsidP="00315F3A">
      <w:pPr>
        <w:jc w:val="center"/>
        <w:rPr>
          <w:rFonts w:ascii="Arial Narrow" w:hAnsi="Arial Narrow" w:cs="Tahoma"/>
          <w:sz w:val="20"/>
          <w:szCs w:val="20"/>
        </w:rPr>
      </w:pPr>
      <w:r w:rsidRPr="00B75145">
        <w:rPr>
          <w:rFonts w:ascii="Arial Narrow" w:hAnsi="Arial Narrow" w:cs="Tahoma"/>
          <w:sz w:val="20"/>
          <w:szCs w:val="20"/>
          <w:vertAlign w:val="superscript"/>
        </w:rPr>
        <w:t>1</w:t>
      </w:r>
      <w:r w:rsidRPr="00B75145">
        <w:rPr>
          <w:rFonts w:ascii="Arial Narrow" w:hAnsi="Arial Narrow" w:cs="Tahoma"/>
          <w:sz w:val="20"/>
          <w:szCs w:val="20"/>
        </w:rPr>
        <w:t>Main Author’s affiliation, full address and e-mail [size 1</w:t>
      </w:r>
      <w:r w:rsidR="00B75145" w:rsidRPr="00B75145">
        <w:rPr>
          <w:rFonts w:ascii="Arial Narrow" w:hAnsi="Arial Narrow" w:cs="Tahoma"/>
          <w:sz w:val="20"/>
          <w:szCs w:val="20"/>
        </w:rPr>
        <w:t>0</w:t>
      </w:r>
      <w:r w:rsidRPr="00B75145">
        <w:rPr>
          <w:rFonts w:ascii="Arial Narrow" w:hAnsi="Arial Narrow" w:cs="Tahoma"/>
          <w:sz w:val="20"/>
          <w:szCs w:val="20"/>
        </w:rPr>
        <w:t xml:space="preserve">, centered, italic, </w:t>
      </w:r>
      <w:r w:rsidR="00B75145">
        <w:rPr>
          <w:rFonts w:ascii="Arial Narrow" w:hAnsi="Arial Narrow" w:cs="Tahoma"/>
          <w:sz w:val="20"/>
          <w:szCs w:val="20"/>
        </w:rPr>
        <w:t>arial narrow</w:t>
      </w:r>
      <w:r w:rsidRPr="00B75145">
        <w:rPr>
          <w:rFonts w:ascii="Arial Narrow" w:hAnsi="Arial Narrow" w:cs="Tahoma"/>
          <w:sz w:val="20"/>
          <w:szCs w:val="20"/>
        </w:rPr>
        <w:t>]</w:t>
      </w:r>
    </w:p>
    <w:p w14:paraId="26344B4E" w14:textId="5689248A" w:rsidR="004B6EA6" w:rsidRPr="00B75145" w:rsidRDefault="004B6EA6" w:rsidP="00315F3A">
      <w:pPr>
        <w:spacing w:line="480" w:lineRule="auto"/>
        <w:jc w:val="center"/>
        <w:rPr>
          <w:rFonts w:ascii="Arial Narrow" w:hAnsi="Arial Narrow" w:cs="Tahoma"/>
          <w:sz w:val="20"/>
          <w:szCs w:val="20"/>
        </w:rPr>
      </w:pPr>
      <w:r w:rsidRPr="00B75145">
        <w:rPr>
          <w:rFonts w:ascii="Arial Narrow" w:hAnsi="Arial Narrow" w:cs="Tahoma"/>
          <w:sz w:val="20"/>
          <w:szCs w:val="20"/>
          <w:vertAlign w:val="superscript"/>
        </w:rPr>
        <w:t>2</w:t>
      </w:r>
      <w:r w:rsidRPr="00B75145">
        <w:rPr>
          <w:rFonts w:ascii="Arial Narrow" w:hAnsi="Arial Narrow" w:cs="Tahoma"/>
          <w:sz w:val="20"/>
          <w:szCs w:val="20"/>
        </w:rPr>
        <w:t>Further Author affiliations [size 1</w:t>
      </w:r>
      <w:r w:rsidR="00B75145">
        <w:rPr>
          <w:rFonts w:ascii="Arial Narrow" w:hAnsi="Arial Narrow" w:cs="Tahoma"/>
          <w:sz w:val="20"/>
          <w:szCs w:val="20"/>
        </w:rPr>
        <w:t>0</w:t>
      </w:r>
      <w:r w:rsidRPr="00B75145">
        <w:rPr>
          <w:rFonts w:ascii="Arial Narrow" w:hAnsi="Arial Narrow" w:cs="Tahoma"/>
          <w:sz w:val="20"/>
          <w:szCs w:val="20"/>
        </w:rPr>
        <w:t xml:space="preserve">, centered, italic, </w:t>
      </w:r>
      <w:r w:rsidR="00B75145">
        <w:rPr>
          <w:rFonts w:ascii="Arial Narrow" w:hAnsi="Arial Narrow" w:cs="Tahoma"/>
          <w:sz w:val="20"/>
          <w:szCs w:val="20"/>
        </w:rPr>
        <w:t>arial narrow</w:t>
      </w:r>
      <w:r w:rsidRPr="00B75145">
        <w:rPr>
          <w:rFonts w:ascii="Arial Narrow" w:hAnsi="Arial Narrow" w:cs="Tahoma"/>
          <w:sz w:val="20"/>
          <w:szCs w:val="20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8"/>
      </w:tblGrid>
      <w:tr w:rsidR="00272939" w:rsidRPr="00B75145" w14:paraId="2765C850" w14:textId="77777777" w:rsidTr="00D61D3F">
        <w:tc>
          <w:tcPr>
            <w:tcW w:w="3018" w:type="dxa"/>
          </w:tcPr>
          <w:p w14:paraId="6D928106" w14:textId="37CAAA2E" w:rsidR="00272939" w:rsidRPr="00B75145" w:rsidRDefault="00272939" w:rsidP="00D61D3F">
            <w:pPr>
              <w:spacing w:line="360" w:lineRule="auto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B75145">
              <w:rPr>
                <w:rFonts w:ascii="Arial Narrow" w:hAnsi="Arial Narrow" w:cs="Tahoma"/>
                <w:sz w:val="20"/>
                <w:szCs w:val="20"/>
              </w:rPr>
              <w:t>Keyword 1</w:t>
            </w:r>
          </w:p>
        </w:tc>
        <w:tc>
          <w:tcPr>
            <w:tcW w:w="3018" w:type="dxa"/>
          </w:tcPr>
          <w:p w14:paraId="286CBCCA" w14:textId="7085FFF0" w:rsidR="00272939" w:rsidRPr="00B75145" w:rsidRDefault="00272939" w:rsidP="00D61D3F">
            <w:pPr>
              <w:spacing w:line="360" w:lineRule="auto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B75145">
              <w:rPr>
                <w:rFonts w:ascii="Arial Narrow" w:hAnsi="Arial Narrow" w:cs="Tahoma"/>
                <w:sz w:val="20"/>
                <w:szCs w:val="20"/>
              </w:rPr>
              <w:t>Keyword 2</w:t>
            </w:r>
          </w:p>
        </w:tc>
        <w:tc>
          <w:tcPr>
            <w:tcW w:w="3018" w:type="dxa"/>
          </w:tcPr>
          <w:p w14:paraId="6E9363BA" w14:textId="23AB6440" w:rsidR="00272939" w:rsidRPr="00B75145" w:rsidRDefault="00272939" w:rsidP="00D61D3F">
            <w:pPr>
              <w:spacing w:line="360" w:lineRule="auto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B75145">
              <w:rPr>
                <w:rFonts w:ascii="Arial Narrow" w:hAnsi="Arial Narrow" w:cs="Tahoma"/>
                <w:sz w:val="20"/>
                <w:szCs w:val="20"/>
              </w:rPr>
              <w:t>Keyword 3</w:t>
            </w:r>
          </w:p>
        </w:tc>
      </w:tr>
    </w:tbl>
    <w:p w14:paraId="3F39B9F7" w14:textId="277B2266" w:rsidR="00065140" w:rsidRPr="00B75145" w:rsidRDefault="004B6EA6" w:rsidP="00D61D3F">
      <w:pPr>
        <w:spacing w:before="240"/>
        <w:ind w:firstLine="284"/>
        <w:jc w:val="both"/>
        <w:rPr>
          <w:rFonts w:ascii="Arial Narrow" w:hAnsi="Arial Narrow" w:cs="Tahoma"/>
          <w:noProof/>
          <w:sz w:val="22"/>
          <w:szCs w:val="22"/>
          <w:lang w:eastAsia="en-US"/>
        </w:rPr>
      </w:pPr>
      <w:r w:rsidRPr="00B75145">
        <w:rPr>
          <w:rFonts w:ascii="Arial Narrow" w:hAnsi="Arial Narrow" w:cs="Tahoma"/>
          <w:b/>
          <w:sz w:val="22"/>
          <w:szCs w:val="22"/>
        </w:rPr>
        <w:t xml:space="preserve">Abstract </w:t>
      </w:r>
      <w:r w:rsidRPr="00B75145">
        <w:rPr>
          <w:rFonts w:ascii="Arial Narrow" w:hAnsi="Arial Narrow" w:cs="Tahoma"/>
          <w:sz w:val="22"/>
          <w:szCs w:val="22"/>
        </w:rPr>
        <w:t xml:space="preserve">The abstract begins here.  It should be a summary of your presentation. </w:t>
      </w:r>
      <w:r w:rsidR="00C957B5" w:rsidRPr="00B75145">
        <w:rPr>
          <w:rFonts w:ascii="Arial Narrow" w:hAnsi="Arial Narrow" w:cs="Tahoma"/>
          <w:sz w:val="22"/>
          <w:szCs w:val="22"/>
        </w:rPr>
        <w:t>The abstract</w:t>
      </w:r>
      <w:r w:rsidRPr="00B75145">
        <w:rPr>
          <w:rFonts w:ascii="Arial Narrow" w:hAnsi="Arial Narrow" w:cs="Tahoma"/>
          <w:sz w:val="22"/>
          <w:szCs w:val="22"/>
        </w:rPr>
        <w:t xml:space="preserve"> should include a description of the problem, the methods used</w:t>
      </w:r>
      <w:r w:rsidR="00C957B5" w:rsidRPr="00B75145">
        <w:rPr>
          <w:rFonts w:ascii="Arial Narrow" w:hAnsi="Arial Narrow" w:cs="Tahoma"/>
          <w:sz w:val="22"/>
          <w:szCs w:val="22"/>
        </w:rPr>
        <w:t xml:space="preserve"> for its solution</w:t>
      </w:r>
      <w:r w:rsidRPr="00B75145">
        <w:rPr>
          <w:rFonts w:ascii="Arial Narrow" w:hAnsi="Arial Narrow" w:cs="Tahoma"/>
          <w:sz w:val="22"/>
          <w:szCs w:val="22"/>
        </w:rPr>
        <w:t xml:space="preserve">, and major results and conclusions. If necessary you may include </w:t>
      </w:r>
      <w:r w:rsidR="00C957B5" w:rsidRPr="00B75145">
        <w:rPr>
          <w:rFonts w:ascii="Arial Narrow" w:hAnsi="Arial Narrow" w:cs="Tahoma"/>
          <w:sz w:val="22"/>
          <w:szCs w:val="22"/>
        </w:rPr>
        <w:t>a</w:t>
      </w:r>
      <w:r w:rsidRPr="00B75145">
        <w:rPr>
          <w:rFonts w:ascii="Arial Narrow" w:hAnsi="Arial Narrow" w:cs="Tahoma"/>
          <w:sz w:val="22"/>
          <w:szCs w:val="22"/>
        </w:rPr>
        <w:t xml:space="preserve"> gray scale Figure</w:t>
      </w:r>
      <w:r w:rsidR="00315F3A" w:rsidRPr="00B75145">
        <w:rPr>
          <w:rFonts w:ascii="Arial Narrow" w:hAnsi="Arial Narrow" w:cs="Tahoma"/>
          <w:sz w:val="22"/>
          <w:szCs w:val="22"/>
        </w:rPr>
        <w:t xml:space="preserve"> or Table</w:t>
      </w:r>
      <w:r w:rsidRPr="00B75145">
        <w:rPr>
          <w:rFonts w:ascii="Arial Narrow" w:hAnsi="Arial Narrow" w:cs="Tahoma"/>
          <w:sz w:val="22"/>
          <w:szCs w:val="22"/>
        </w:rPr>
        <w:t>. The abstract must not exceed 1 page. [size 1</w:t>
      </w:r>
      <w:r w:rsidR="00B75145">
        <w:rPr>
          <w:rFonts w:ascii="Arial Narrow" w:hAnsi="Arial Narrow" w:cs="Tahoma"/>
          <w:sz w:val="22"/>
          <w:szCs w:val="22"/>
        </w:rPr>
        <w:t>0</w:t>
      </w:r>
      <w:r w:rsidRPr="00B75145">
        <w:rPr>
          <w:rFonts w:ascii="Arial Narrow" w:hAnsi="Arial Narrow" w:cs="Tahoma"/>
          <w:sz w:val="22"/>
          <w:szCs w:val="22"/>
        </w:rPr>
        <w:t>, justified, normal,</w:t>
      </w:r>
      <w:r w:rsidR="00B75145" w:rsidRPr="00B75145">
        <w:rPr>
          <w:rFonts w:ascii="Arial Narrow" w:hAnsi="Arial Narrow" w:cs="Tahoma"/>
          <w:sz w:val="22"/>
          <w:szCs w:val="22"/>
        </w:rPr>
        <w:t xml:space="preserve"> </w:t>
      </w:r>
      <w:r w:rsidR="00B75145">
        <w:rPr>
          <w:rFonts w:ascii="Arial Narrow" w:hAnsi="Arial Narrow" w:cs="Tahoma"/>
          <w:sz w:val="22"/>
          <w:szCs w:val="22"/>
        </w:rPr>
        <w:t>arial narrow</w:t>
      </w:r>
      <w:r w:rsidRPr="00B75145">
        <w:rPr>
          <w:rFonts w:ascii="Arial Narrow" w:hAnsi="Arial Narrow" w:cs="Tahoma"/>
          <w:sz w:val="22"/>
          <w:szCs w:val="22"/>
        </w:rPr>
        <w:t>]</w:t>
      </w:r>
      <w:r w:rsidR="00065140" w:rsidRPr="00B75145">
        <w:rPr>
          <w:rFonts w:ascii="Arial Narrow" w:hAnsi="Arial Narrow" w:cs="Tahoma"/>
          <w:noProof/>
          <w:sz w:val="22"/>
          <w:szCs w:val="22"/>
          <w:lang w:eastAsia="en-US"/>
        </w:rPr>
        <w:t xml:space="preserve"> </w:t>
      </w:r>
    </w:p>
    <w:p w14:paraId="24A00F46" w14:textId="77777777" w:rsidR="004B6EA6" w:rsidRPr="00B75145" w:rsidRDefault="00065140" w:rsidP="00065140">
      <w:pPr>
        <w:ind w:firstLine="284"/>
        <w:jc w:val="center"/>
        <w:rPr>
          <w:rFonts w:ascii="Arial Narrow" w:hAnsi="Arial Narrow" w:cs="Tahoma"/>
          <w:sz w:val="22"/>
          <w:szCs w:val="22"/>
        </w:rPr>
      </w:pPr>
      <w:r w:rsidRPr="00B75145">
        <w:rPr>
          <w:rFonts w:ascii="Arial Narrow" w:hAnsi="Arial Narrow" w:cs="Tahoma"/>
          <w:noProof/>
          <w:sz w:val="22"/>
          <w:szCs w:val="22"/>
          <w:lang w:val="en-GB" w:eastAsia="en-GB"/>
        </w:rPr>
        <mc:AlternateContent>
          <mc:Choice Requires="wps">
            <w:drawing>
              <wp:inline distT="0" distB="0" distL="0" distR="0" wp14:anchorId="060CB852" wp14:editId="54722099">
                <wp:extent cx="3429000" cy="2286000"/>
                <wp:effectExtent l="50800" t="25400" r="76200" b="1016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alpha val="18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BF53CEA" id="Rectangle 1" o:spid="_x0000_s1026" style="width:270pt;height:18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" fillcolor="#f2f2f2 [3052]" strokecolor="#d8d8d8 [2732]">
                <v:fill opacity="11822f"/>
                <v:shadow on="t" color="black" opacity="22937f" origin=",.5" offset="0,.63889mm"/>
                <w10:anchorlock/>
              </v:rect>
            </w:pict>
          </mc:Fallback>
        </mc:AlternateContent>
      </w:r>
    </w:p>
    <w:p w14:paraId="2B76C267" w14:textId="60BC6434" w:rsidR="004B6EA6" w:rsidRPr="00B75145" w:rsidRDefault="00065140" w:rsidP="00065140">
      <w:pPr>
        <w:ind w:firstLine="284"/>
        <w:jc w:val="center"/>
        <w:rPr>
          <w:rFonts w:ascii="Arial Narrow" w:hAnsi="Arial Narrow" w:cs="Tahoma"/>
          <w:sz w:val="22"/>
          <w:szCs w:val="22"/>
        </w:rPr>
      </w:pPr>
      <w:r w:rsidRPr="00B75145">
        <w:rPr>
          <w:rFonts w:ascii="Arial Narrow" w:hAnsi="Arial Narrow" w:cs="Tahoma"/>
          <w:b/>
          <w:sz w:val="22"/>
          <w:szCs w:val="22"/>
        </w:rPr>
        <w:t xml:space="preserve">Figure 1 - </w:t>
      </w:r>
      <w:r w:rsidRPr="00B75145">
        <w:rPr>
          <w:rFonts w:ascii="Arial Narrow" w:hAnsi="Arial Narrow" w:cs="Tahoma"/>
          <w:sz w:val="22"/>
          <w:szCs w:val="22"/>
        </w:rPr>
        <w:t>caption for the Figure</w:t>
      </w:r>
    </w:p>
    <w:p w14:paraId="613C394D" w14:textId="77777777" w:rsidR="00BE0497" w:rsidRPr="00B75145" w:rsidRDefault="00BE0497">
      <w:pPr>
        <w:rPr>
          <w:rFonts w:ascii="Arial Narrow" w:hAnsi="Arial Narrow" w:cs="Tahoma"/>
          <w:sz w:val="22"/>
          <w:szCs w:val="22"/>
        </w:rPr>
        <w:sectPr w:rsidR="00BE0497" w:rsidRPr="00B75145" w:rsidSect="00B75145">
          <w:headerReference w:type="even" r:id="rId7"/>
          <w:headerReference w:type="default" r:id="rId8"/>
          <w:pgSz w:w="11900" w:h="16840"/>
          <w:pgMar w:top="1418" w:right="1418" w:bottom="142" w:left="1418" w:header="710" w:footer="708" w:gutter="0"/>
          <w:cols w:space="708"/>
        </w:sectPr>
      </w:pPr>
    </w:p>
    <w:p w14:paraId="0A48FF40" w14:textId="28DB86F4" w:rsidR="003E0749" w:rsidRPr="00B75145" w:rsidRDefault="00F54B9E" w:rsidP="00065140">
      <w:pPr>
        <w:ind w:firstLine="284"/>
        <w:jc w:val="center"/>
        <w:rPr>
          <w:rFonts w:ascii="Arial Narrow" w:hAnsi="Arial Narrow" w:cs="Tahoma"/>
          <w:b/>
          <w:bCs/>
          <w:sz w:val="22"/>
          <w:szCs w:val="22"/>
          <w:u w:val="single"/>
        </w:rPr>
      </w:pPr>
      <w:r w:rsidRPr="00B75145">
        <w:rPr>
          <w:rFonts w:ascii="Arial Narrow" w:hAnsi="Arial Narrow" w:cs="Tahoma"/>
          <w:b/>
          <w:bCs/>
          <w:sz w:val="22"/>
          <w:szCs w:val="22"/>
          <w:u w:val="single"/>
        </w:rPr>
        <w:lastRenderedPageBreak/>
        <w:t>Please select below the</w:t>
      </w:r>
      <w:r w:rsidR="004A1FAA" w:rsidRPr="00B75145">
        <w:rPr>
          <w:rFonts w:ascii="Arial Narrow" w:hAnsi="Arial Narrow" w:cs="Tahoma"/>
          <w:b/>
          <w:bCs/>
          <w:sz w:val="22"/>
          <w:szCs w:val="22"/>
          <w:u w:val="single"/>
        </w:rPr>
        <w:t xml:space="preserve"> 3</w:t>
      </w:r>
      <w:r w:rsidRPr="00B75145">
        <w:rPr>
          <w:rFonts w:ascii="Arial Narrow" w:hAnsi="Arial Narrow" w:cs="Tahoma"/>
          <w:b/>
          <w:bCs/>
          <w:sz w:val="22"/>
          <w:szCs w:val="22"/>
          <w:u w:val="single"/>
        </w:rPr>
        <w:t xml:space="preserve"> topics that </w:t>
      </w:r>
      <w:r w:rsidR="00411D92" w:rsidRPr="00B75145">
        <w:rPr>
          <w:rFonts w:ascii="Arial Narrow" w:hAnsi="Arial Narrow" w:cs="Tahoma"/>
          <w:b/>
          <w:bCs/>
          <w:sz w:val="22"/>
          <w:szCs w:val="22"/>
          <w:u w:val="single"/>
        </w:rPr>
        <w:t>best</w:t>
      </w:r>
      <w:r w:rsidRPr="00B75145">
        <w:rPr>
          <w:rFonts w:ascii="Arial Narrow" w:hAnsi="Arial Narrow" w:cs="Tahoma"/>
          <w:b/>
          <w:bCs/>
          <w:sz w:val="22"/>
          <w:szCs w:val="22"/>
          <w:u w:val="single"/>
        </w:rPr>
        <w:t xml:space="preserve"> fit your work</w:t>
      </w:r>
      <w:r w:rsidR="00C95B81" w:rsidRPr="00B75145">
        <w:rPr>
          <w:rFonts w:ascii="Arial Narrow" w:hAnsi="Arial Narrow" w:cs="Tahoma"/>
          <w:b/>
          <w:bCs/>
          <w:sz w:val="22"/>
          <w:szCs w:val="22"/>
          <w:u w:val="single"/>
        </w:rPr>
        <w:t xml:space="preserve">, and </w:t>
      </w:r>
      <w:r w:rsidR="000A4C10" w:rsidRPr="00B75145">
        <w:rPr>
          <w:rFonts w:ascii="Arial Narrow" w:hAnsi="Arial Narrow" w:cs="Tahoma"/>
          <w:b/>
          <w:bCs/>
          <w:sz w:val="22"/>
          <w:szCs w:val="22"/>
          <w:u w:val="single"/>
        </w:rPr>
        <w:t>presentation type</w:t>
      </w:r>
      <w:r w:rsidRPr="00B75145">
        <w:rPr>
          <w:rFonts w:ascii="Arial Narrow" w:hAnsi="Arial Narrow" w:cs="Tahoma"/>
          <w:b/>
          <w:bCs/>
          <w:sz w:val="22"/>
          <w:szCs w:val="22"/>
          <w:u w:val="single"/>
        </w:rPr>
        <w:t xml:space="preserve">. </w:t>
      </w:r>
    </w:p>
    <w:p w14:paraId="78E3CB61" w14:textId="7C9078E9" w:rsidR="00FF2B10" w:rsidRPr="00B75145" w:rsidRDefault="00F54B9E" w:rsidP="003E0749">
      <w:pPr>
        <w:spacing w:after="0"/>
        <w:ind w:firstLine="284"/>
        <w:jc w:val="center"/>
        <w:rPr>
          <w:rFonts w:ascii="Arial Narrow" w:hAnsi="Arial Narrow" w:cs="Tahoma"/>
          <w:b/>
          <w:bCs/>
          <w:sz w:val="22"/>
          <w:szCs w:val="22"/>
        </w:rPr>
      </w:pPr>
      <w:r w:rsidRPr="00B75145">
        <w:rPr>
          <w:rFonts w:ascii="Arial Narrow" w:hAnsi="Arial Narrow" w:cs="Tahoma"/>
          <w:b/>
          <w:bCs/>
          <w:sz w:val="22"/>
          <w:szCs w:val="22"/>
        </w:rPr>
        <w:t>This information will be used to set up the conference program.</w:t>
      </w:r>
    </w:p>
    <w:p w14:paraId="4D7B7F79" w14:textId="15D6367A" w:rsidR="00503072" w:rsidRPr="00B75145" w:rsidRDefault="00503072" w:rsidP="003E0749">
      <w:pPr>
        <w:spacing w:after="0"/>
        <w:ind w:firstLine="284"/>
        <w:jc w:val="center"/>
        <w:rPr>
          <w:rFonts w:ascii="Arial Narrow" w:hAnsi="Arial Narrow" w:cs="Tahoma"/>
          <w:sz w:val="22"/>
          <w:szCs w:val="22"/>
        </w:rPr>
      </w:pPr>
    </w:p>
    <w:p w14:paraId="4847CD68" w14:textId="5069001B" w:rsidR="00503072" w:rsidRPr="00D1168D" w:rsidRDefault="00503072" w:rsidP="00297A44">
      <w:pPr>
        <w:spacing w:after="0"/>
        <w:ind w:firstLine="284"/>
        <w:rPr>
          <w:rFonts w:ascii="Arial Narrow" w:hAnsi="Arial Narrow" w:cs="Tahoma"/>
        </w:rPr>
      </w:pPr>
    </w:p>
    <w:p w14:paraId="6412238D" w14:textId="77777777" w:rsidR="00297A44" w:rsidRPr="00D1168D" w:rsidRDefault="00297A44" w:rsidP="003E0749">
      <w:pPr>
        <w:spacing w:after="0"/>
        <w:ind w:firstLine="284"/>
        <w:jc w:val="center"/>
        <w:rPr>
          <w:rFonts w:ascii="Arial Narrow" w:hAnsi="Arial Narrow" w:cs="Tahoma"/>
        </w:rPr>
      </w:pPr>
    </w:p>
    <w:tbl>
      <w:tblPr>
        <w:tblStyle w:val="ListTable1Light-Accent6"/>
        <w:tblW w:w="5253" w:type="pct"/>
        <w:tblLook w:val="04A0" w:firstRow="1" w:lastRow="0" w:firstColumn="1" w:lastColumn="0" w:noHBand="0" w:noVBand="1"/>
      </w:tblPr>
      <w:tblGrid>
        <w:gridCol w:w="8933"/>
        <w:gridCol w:w="590"/>
      </w:tblGrid>
      <w:tr w:rsidR="00297A44" w:rsidRPr="00D1168D" w14:paraId="182D3AB8" w14:textId="77777777" w:rsidTr="00D11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44D151C1" w14:textId="4B1D930C" w:rsidR="00297A44" w:rsidRPr="00D1168D" w:rsidRDefault="00297A44" w:rsidP="00FF2B10">
            <w:pPr>
              <w:rPr>
                <w:rFonts w:ascii="Arial Narrow" w:hAnsi="Arial Narrow" w:cs="Tahoma"/>
                <w:lang w:val="en-GB"/>
              </w:rPr>
            </w:pPr>
            <w:r w:rsidRPr="00D1168D">
              <w:rPr>
                <w:rFonts w:ascii="Arial Narrow" w:eastAsia="Times New Roman" w:hAnsi="Arial Narrow" w:cs="Tahoma"/>
                <w:color w:val="E36C0A" w:themeColor="accent6" w:themeShade="BF"/>
                <w:lang w:val="en-GB" w:eastAsia="en-GB"/>
              </w:rPr>
              <w:t>Civil Engineering</w:t>
            </w:r>
          </w:p>
        </w:tc>
        <w:tc>
          <w:tcPr>
            <w:tcW w:w="310" w:type="pct"/>
          </w:tcPr>
          <w:p w14:paraId="2D3A2158" w14:textId="77777777" w:rsidR="00297A44" w:rsidRPr="00D1168D" w:rsidRDefault="00297A44" w:rsidP="00FF2B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lang w:val="en-GB"/>
              </w:rPr>
            </w:pPr>
          </w:p>
        </w:tc>
      </w:tr>
      <w:tr w:rsidR="005C39E8" w:rsidRPr="00D1168D" w14:paraId="602FBD63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1A326031" w14:textId="6D11EC4D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Structural analysis and optimization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1381442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19A0E5E2" w14:textId="21C98243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5D5102A2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22816219" w14:textId="08918C11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Reinforced concrete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151098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589D1878" w14:textId="25EE572F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3E37BCB3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4504488D" w14:textId="545C5678" w:rsidR="005C39E8" w:rsidRPr="005C39E8" w:rsidRDefault="005C39E8" w:rsidP="005C39E8">
            <w:pPr>
              <w:rPr>
                <w:rFonts w:ascii="Arial Narrow" w:eastAsia="Times New Roman" w:hAnsi="Arial Narrow" w:cstheme="majorHAnsi"/>
                <w:b w:val="0"/>
                <w:bCs w:val="0"/>
                <w:color w:val="6E6E6E"/>
                <w:lang w:val="en-GB" w:eastAsia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Steel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1552966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506017E6" w14:textId="530F605F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70563A76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07DEDC1F" w14:textId="1E1F9624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Masonry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258685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0BAF3E86" w14:textId="3D9C3237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0BDAF612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370DA45F" w14:textId="04F77E6E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Timber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214787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2167B2BF" w14:textId="00F54895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2FE76062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6A1ED180" w14:textId="6C20434D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Computer aided design of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2030712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3B5807D9" w14:textId="0CD4E58E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564B9A04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17234307" w14:textId="4B50CC94" w:rsidR="005C39E8" w:rsidRPr="005C39E8" w:rsidRDefault="005C39E8" w:rsidP="005C39E8">
            <w:pPr>
              <w:rPr>
                <w:rFonts w:ascii="Arial Narrow" w:eastAsia="Times New Roman" w:hAnsi="Arial Narrow" w:cstheme="majorHAnsi"/>
                <w:b w:val="0"/>
                <w:bCs w:val="0"/>
                <w:color w:val="6E6E6E"/>
                <w:lang w:val="en-GB" w:eastAsia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Restoration and conservation of built heritage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16879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3ECF2FE5" w14:textId="5D8E464B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0E763093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30D2CFC0" w14:textId="2575742F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Railways, roads and bridges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467271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2278C6FA" w14:textId="77777777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24B096C8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67324361" w14:textId="0CF63A89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Geotechnics and foundations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52814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0E4FC120" w14:textId="77777777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7ED859B5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25954C4D" w14:textId="1F894D26" w:rsidR="005C39E8" w:rsidRPr="005C39E8" w:rsidRDefault="005C39E8" w:rsidP="005C39E8">
            <w:pPr>
              <w:rPr>
                <w:rFonts w:ascii="Arial Narrow" w:eastAsia="Times New Roman" w:hAnsi="Arial Narrow" w:cstheme="majorHAnsi"/>
                <w:b w:val="0"/>
                <w:bCs w:val="0"/>
                <w:color w:val="6E6E6E"/>
                <w:lang w:val="en-GB" w:eastAsia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Consolidation of buildings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987325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6B9CF10C" w14:textId="77777777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5CF16594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4CF67ACD" w14:textId="42DA5A41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Experimental methods in the investigation of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471024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26D1E2AA" w14:textId="77777777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1CA468FE" w14:textId="77777777" w:rsidTr="00AA27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62FDB1BA" w14:textId="254C310E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New and improved building materials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525606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399823DB" w14:textId="77777777" w:rsidR="005C39E8" w:rsidRPr="00D1168D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64B961E4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33D2C618" w14:textId="0FC1CE8A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  <w:lang w:val="en-GB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 xml:space="preserve">• </w:t>
            </w:r>
            <w:r w:rsidR="00A00EE7" w:rsidRPr="00A00EE7">
              <w:rPr>
                <w:rFonts w:ascii="Arial Narrow" w:hAnsi="Arial Narrow" w:cstheme="majorHAnsi"/>
                <w:b w:val="0"/>
                <w:bCs w:val="0"/>
              </w:rPr>
              <w:t>Risk assessment of natural, health and environmental hazards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347492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38064CB4" w14:textId="77777777" w:rsidR="005C39E8" w:rsidRPr="00D1168D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6C74354F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023BBA2C" w14:textId="368E5327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Steel and concrete composite structures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94939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4861D6A4" w14:textId="32D053D2" w:rsidR="005C39E8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0D6DD147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755BE3C2" w14:textId="4B51530E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AI applied in civil engineering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637695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613D72E6" w14:textId="67C1DB28" w:rsidR="005C39E8" w:rsidRDefault="005C39E8" w:rsidP="005C39E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5C39E8" w:rsidRPr="00D1168D" w14:paraId="79DAEE30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0" w:type="pct"/>
          </w:tcPr>
          <w:p w14:paraId="470347C8" w14:textId="0CFCBC01" w:rsidR="005C39E8" w:rsidRPr="005C39E8" w:rsidRDefault="005C39E8" w:rsidP="005C39E8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 Intelligent construction equipment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211728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</w:tcPr>
              <w:p w14:paraId="63E596E6" w14:textId="521669D2" w:rsidR="005C39E8" w:rsidRDefault="005C39E8" w:rsidP="005C39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</w:tbl>
    <w:p w14:paraId="4276BD26" w14:textId="7CE0AB20" w:rsidR="00FF2B10" w:rsidRPr="00D1168D" w:rsidRDefault="00FF2B10" w:rsidP="00C17810">
      <w:pPr>
        <w:spacing w:after="0"/>
        <w:ind w:firstLine="284"/>
        <w:jc w:val="center"/>
        <w:rPr>
          <w:rFonts w:ascii="Arial Narrow" w:hAnsi="Arial Narrow" w:cs="Tahoma"/>
          <w:lang w:val="en-GB"/>
        </w:rPr>
      </w:pPr>
    </w:p>
    <w:p w14:paraId="5211E043" w14:textId="12D54B13" w:rsidR="00D1168D" w:rsidRPr="00D1168D" w:rsidRDefault="00D1168D" w:rsidP="00C17810">
      <w:pPr>
        <w:spacing w:after="0"/>
        <w:ind w:firstLine="284"/>
        <w:jc w:val="center"/>
        <w:rPr>
          <w:rFonts w:ascii="Arial Narrow" w:hAnsi="Arial Narrow" w:cs="Tahoma"/>
          <w:lang w:val="en-GB"/>
        </w:rPr>
      </w:pPr>
    </w:p>
    <w:tbl>
      <w:tblPr>
        <w:tblStyle w:val="ListTable1Light-Accent6"/>
        <w:tblW w:w="5267" w:type="pct"/>
        <w:tblLook w:val="04A0" w:firstRow="1" w:lastRow="0" w:firstColumn="1" w:lastColumn="0" w:noHBand="0" w:noVBand="1"/>
      </w:tblPr>
      <w:tblGrid>
        <w:gridCol w:w="8931"/>
        <w:gridCol w:w="617"/>
      </w:tblGrid>
      <w:tr w:rsidR="00D1168D" w:rsidRPr="00D1168D" w14:paraId="1D6CE034" w14:textId="77777777" w:rsidTr="00D11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783D18EE" w14:textId="579B95D6" w:rsidR="00D1168D" w:rsidRPr="00D1168D" w:rsidRDefault="00D1168D" w:rsidP="00931BA9">
            <w:pPr>
              <w:rPr>
                <w:rFonts w:ascii="Arial Narrow" w:hAnsi="Arial Narrow" w:cs="Tahoma"/>
                <w:lang w:val="en-GB"/>
              </w:rPr>
            </w:pPr>
            <w:r w:rsidRPr="00D1168D">
              <w:rPr>
                <w:rFonts w:ascii="Arial Narrow" w:eastAsia="Times New Roman" w:hAnsi="Arial Narrow" w:cs="Tahoma"/>
                <w:color w:val="E36C0A" w:themeColor="accent6" w:themeShade="BF"/>
                <w:lang w:val="en-GB" w:eastAsia="en-GB"/>
              </w:rPr>
              <w:t>Building Services</w:t>
            </w:r>
            <w:r w:rsidR="00A00EE7">
              <w:rPr>
                <w:rFonts w:ascii="Arial Narrow" w:eastAsia="Times New Roman" w:hAnsi="Arial Narrow" w:cs="Tahoma"/>
                <w:color w:val="E36C0A" w:themeColor="accent6" w:themeShade="BF"/>
                <w:lang w:val="en-GB" w:eastAsia="en-GB"/>
              </w:rPr>
              <w:t xml:space="preserve"> Engineering</w:t>
            </w:r>
          </w:p>
        </w:tc>
        <w:tc>
          <w:tcPr>
            <w:tcW w:w="323" w:type="pct"/>
          </w:tcPr>
          <w:p w14:paraId="5AF25327" w14:textId="77777777" w:rsidR="00D1168D" w:rsidRPr="00D1168D" w:rsidRDefault="00D1168D" w:rsidP="00931B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lang w:val="en-GB"/>
              </w:rPr>
            </w:pPr>
          </w:p>
        </w:tc>
      </w:tr>
      <w:tr w:rsidR="00D1168D" w:rsidRPr="00D1168D" w14:paraId="0467C187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54F7BD5B" w14:textId="162BA356" w:rsidR="00D1168D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HVAC Systems and Advanced Thermal Processes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89214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3F283436" w14:textId="77777777" w:rsidR="00D1168D" w:rsidRPr="00D1168D" w:rsidRDefault="00D1168D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06DEE982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3295DC09" w14:textId="582A8D46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Industrial Ventilation and Air Pollution Control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1860696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3A270B07" w14:textId="10A4CB12" w:rsidR="00A00EE7" w:rsidRDefault="00A00EE7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60622E22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5F139085" w14:textId="737AABFD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Energy Efficiency in Building Services Systems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1395816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0C9C39CD" w14:textId="1BFB2933" w:rsidR="00A00EE7" w:rsidRDefault="00A00EE7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56A8BF88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03AB0D34" w14:textId="442508E3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Fluid Flow, Heat and Mass Transfer in Building Services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449899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542626BB" w14:textId="736CFEB3" w:rsidR="00A00EE7" w:rsidRDefault="00A00EE7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761EBB94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43A5FDD1" w14:textId="5BD2CF98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Smart Systems, Automation and Control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630628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52071E35" w14:textId="42AF33E6" w:rsidR="00A00EE7" w:rsidRDefault="00A00EE7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2870F7BD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3E8F321E" w14:textId="4172DFF9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Sustainable and Renewable Energy Systems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190774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16828690" w14:textId="0D8191B5" w:rsidR="00A00EE7" w:rsidRDefault="00A00EE7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30042B12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6241875D" w14:textId="6F07208E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Safety, Risk and Environmental Impact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2105452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06F2E9E8" w14:textId="03EE6F6C" w:rsidR="00A00EE7" w:rsidRDefault="00A00EE7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A00EE7" w:rsidRPr="00D1168D" w14:paraId="37E377B2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47E94D20" w14:textId="7F78E443" w:rsidR="00A00EE7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Advanced Materials and Components for Building Services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197210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5C40AAC0" w14:textId="6C7106FA" w:rsidR="00A00EE7" w:rsidRDefault="00A00EE7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D1168D" w:rsidRPr="00D1168D" w14:paraId="091B78F4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1B781D94" w14:textId="5BD9E822" w:rsidR="00D1168D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Refrigeration and Low-Temperature Engineering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1049603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6A137FD2" w14:textId="6349607F" w:rsidR="00D1168D" w:rsidRPr="00D1168D" w:rsidRDefault="00A00EE7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>
                  <w:rPr>
                    <w:rFonts w:ascii="MS Gothic" w:eastAsia="MS Gothic" w:hAnsi="MS Gothic" w:cs="Tahoma" w:hint="eastAsia"/>
                    <w:lang w:val="en-GB"/>
                  </w:rPr>
                  <w:t>☐</w:t>
                </w:r>
              </w:p>
            </w:tc>
          </w:sdtContent>
        </w:sdt>
      </w:tr>
      <w:tr w:rsidR="00D1168D" w:rsidRPr="00D1168D" w14:paraId="359F4796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7DFBDE10" w14:textId="51AB3BB0" w:rsidR="00D1168D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Smart Homes and Intelligent Building Services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141744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4282F935" w14:textId="77777777" w:rsidR="00D1168D" w:rsidRPr="00D1168D" w:rsidRDefault="00D1168D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D1168D" w:rsidRPr="00D1168D" w14:paraId="09F39059" w14:textId="77777777" w:rsidTr="00D116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3A8A1D75" w14:textId="311DB8E3" w:rsidR="00D1168D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Decarbonized Residential Heating and Cooling Systems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-307322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5F98F4C8" w14:textId="77777777" w:rsidR="00D1168D" w:rsidRPr="00D1168D" w:rsidRDefault="00D1168D" w:rsidP="00931B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  <w:tr w:rsidR="00D1168D" w:rsidRPr="00D1168D" w14:paraId="4D06DA09" w14:textId="77777777" w:rsidTr="00D1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7" w:type="pct"/>
          </w:tcPr>
          <w:p w14:paraId="5FF56B31" w14:textId="5C4AB029" w:rsidR="00D1168D" w:rsidRPr="00A00EE7" w:rsidRDefault="00A00EE7" w:rsidP="00931BA9">
            <w:pPr>
              <w:rPr>
                <w:rFonts w:ascii="Arial Narrow" w:hAnsi="Arial Narrow" w:cstheme="majorHAnsi"/>
                <w:b w:val="0"/>
                <w:bCs w:val="0"/>
              </w:rPr>
            </w:pPr>
            <w:r w:rsidRPr="005C39E8">
              <w:rPr>
                <w:rFonts w:ascii="Arial Narrow" w:hAnsi="Arial Narrow" w:cstheme="majorHAnsi"/>
                <w:b w:val="0"/>
                <w:bCs w:val="0"/>
              </w:rPr>
              <w:t>•</w:t>
            </w:r>
            <w:r>
              <w:rPr>
                <w:rFonts w:ascii="Arial Narrow" w:hAnsi="Arial Narrow" w:cstheme="majorHAnsi"/>
                <w:b w:val="0"/>
                <w:bCs w:val="0"/>
              </w:rPr>
              <w:t xml:space="preserve"> 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S</w:t>
            </w:r>
            <w:r w:rsidRPr="00A00EE7">
              <w:rPr>
                <w:rFonts w:ascii="Arial Narrow" w:hAnsi="Arial Narrow" w:cstheme="majorHAnsi"/>
                <w:b w:val="0"/>
                <w:bCs w:val="0"/>
              </w:rPr>
              <w:t>mart and Sustainable Residential Energy Systems</w:t>
            </w:r>
          </w:p>
        </w:tc>
        <w:sdt>
          <w:sdtPr>
            <w:rPr>
              <w:rFonts w:ascii="Arial Narrow" w:hAnsi="Arial Narrow" w:cs="Tahoma"/>
              <w:lang w:val="en-GB"/>
            </w:rPr>
            <w:id w:val="280778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3" w:type="pct"/>
              </w:tcPr>
              <w:p w14:paraId="651E0DDE" w14:textId="77777777" w:rsidR="00D1168D" w:rsidRPr="00D1168D" w:rsidRDefault="00D1168D" w:rsidP="00931B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Tahoma"/>
                    <w:lang w:val="en-GB"/>
                  </w:rPr>
                </w:pPr>
                <w:r w:rsidRPr="00D1168D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p>
            </w:tc>
          </w:sdtContent>
        </w:sdt>
      </w:tr>
    </w:tbl>
    <w:p w14:paraId="1BADDE7D" w14:textId="77777777" w:rsidR="00D1168D" w:rsidRPr="00D1168D" w:rsidRDefault="00D1168D" w:rsidP="00C17810">
      <w:pPr>
        <w:spacing w:after="0"/>
        <w:ind w:firstLine="284"/>
        <w:jc w:val="center"/>
        <w:rPr>
          <w:rFonts w:ascii="Arial Narrow" w:hAnsi="Arial Narrow" w:cs="Tahoma"/>
          <w:lang w:val="en-GB"/>
        </w:rPr>
      </w:pPr>
    </w:p>
    <w:sectPr w:rsidR="00D1168D" w:rsidRPr="00D1168D" w:rsidSect="00D1168D">
      <w:pgSz w:w="11900" w:h="16840"/>
      <w:pgMar w:top="1276" w:right="1418" w:bottom="0" w:left="1418" w:header="142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6B4A0" w14:textId="77777777" w:rsidR="001877FF" w:rsidRDefault="001877FF" w:rsidP="00315F3A">
      <w:pPr>
        <w:spacing w:after="0"/>
      </w:pPr>
      <w:r>
        <w:separator/>
      </w:r>
    </w:p>
  </w:endnote>
  <w:endnote w:type="continuationSeparator" w:id="0">
    <w:p w14:paraId="7D1F5829" w14:textId="77777777" w:rsidR="001877FF" w:rsidRDefault="001877FF" w:rsidP="00315F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BCEAF" w14:textId="77777777" w:rsidR="001877FF" w:rsidRDefault="001877FF" w:rsidP="00315F3A">
      <w:pPr>
        <w:spacing w:after="0"/>
      </w:pPr>
      <w:r>
        <w:separator/>
      </w:r>
    </w:p>
  </w:footnote>
  <w:footnote w:type="continuationSeparator" w:id="0">
    <w:p w14:paraId="138B48A1" w14:textId="77777777" w:rsidR="001877FF" w:rsidRDefault="001877FF" w:rsidP="00315F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EB0F" w14:textId="67610E3C" w:rsidR="0006789D" w:rsidRDefault="0006789D">
    <w:pPr>
      <w:pStyle w:val="Header"/>
    </w:pPr>
  </w:p>
  <w:p w14:paraId="2208ACE0" w14:textId="77777777" w:rsidR="00194A40" w:rsidRDefault="00194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2AFBA" w14:textId="22F33806" w:rsidR="0006789D" w:rsidRPr="00B75145" w:rsidRDefault="0006789D">
    <w:pPr>
      <w:pStyle w:val="Header"/>
      <w:rPr>
        <w:rFonts w:ascii="Arial Narrow" w:hAnsi="Arial Narrow" w:cs="Tahoma"/>
      </w:rPr>
    </w:pPr>
    <w:r w:rsidRPr="00B75145">
      <w:rPr>
        <w:rFonts w:ascii="Arial Narrow" w:hAnsi="Arial Narrow" w:cs="Tahoma"/>
      </w:rPr>
      <w:ptab w:relativeTo="margin" w:alignment="center" w:leader="none"/>
    </w:r>
    <w:r w:rsidRPr="00B75145">
      <w:rPr>
        <w:rFonts w:ascii="Arial Narrow" w:hAnsi="Arial Narrow" w:cs="Tahoma"/>
      </w:rPr>
      <w:ptab w:relativeTo="margin" w:alignment="right" w:leader="none"/>
    </w:r>
    <w:r w:rsidRPr="00B75145">
      <w:rPr>
        <w:rFonts w:ascii="Arial Narrow" w:hAnsi="Arial Narrow" w:cs="Tahoma"/>
      </w:rPr>
      <w:t xml:space="preserve">Main author </w:t>
    </w:r>
    <w:r w:rsidRPr="00B75145">
      <w:rPr>
        <w:rFonts w:ascii="Arial Narrow" w:hAnsi="Arial Narrow" w:cs="Tahoma"/>
        <w:i/>
      </w:rPr>
      <w:t>et al</w:t>
    </w:r>
    <w:r w:rsidRPr="00B75145">
      <w:rPr>
        <w:rFonts w:ascii="Arial Narrow" w:hAnsi="Arial Narrow" w:cs="Tahoma"/>
      </w:rPr>
      <w:t>, Short title if too long</w:t>
    </w:r>
  </w:p>
  <w:p w14:paraId="4FD05AFC" w14:textId="77777777" w:rsidR="00194A40" w:rsidRPr="00B75145" w:rsidRDefault="00194A40">
    <w:pPr>
      <w:pStyle w:val="Header"/>
      <w:rPr>
        <w:rFonts w:ascii="Arial Narrow" w:hAnsi="Arial Narrow" w:cs="Tahom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EA6"/>
    <w:rsid w:val="00065140"/>
    <w:rsid w:val="0006789D"/>
    <w:rsid w:val="00096007"/>
    <w:rsid w:val="000A4C10"/>
    <w:rsid w:val="000B04D9"/>
    <w:rsid w:val="000C0B97"/>
    <w:rsid w:val="000D5528"/>
    <w:rsid w:val="001877FF"/>
    <w:rsid w:val="00194A40"/>
    <w:rsid w:val="00235B59"/>
    <w:rsid w:val="00272939"/>
    <w:rsid w:val="00297A44"/>
    <w:rsid w:val="002B476C"/>
    <w:rsid w:val="00315F3A"/>
    <w:rsid w:val="0037749C"/>
    <w:rsid w:val="003B69C0"/>
    <w:rsid w:val="003D1345"/>
    <w:rsid w:val="003E0749"/>
    <w:rsid w:val="00411D92"/>
    <w:rsid w:val="004A1FAA"/>
    <w:rsid w:val="004B6EA6"/>
    <w:rsid w:val="00503072"/>
    <w:rsid w:val="005317E6"/>
    <w:rsid w:val="005C39E8"/>
    <w:rsid w:val="00620F4B"/>
    <w:rsid w:val="00650035"/>
    <w:rsid w:val="00650459"/>
    <w:rsid w:val="006B24E8"/>
    <w:rsid w:val="006C0E4D"/>
    <w:rsid w:val="007043C5"/>
    <w:rsid w:val="00716400"/>
    <w:rsid w:val="00796A7A"/>
    <w:rsid w:val="007D1BE8"/>
    <w:rsid w:val="007D6B78"/>
    <w:rsid w:val="00821566"/>
    <w:rsid w:val="00832212"/>
    <w:rsid w:val="008672D5"/>
    <w:rsid w:val="008C1BEE"/>
    <w:rsid w:val="00991BC7"/>
    <w:rsid w:val="009A3778"/>
    <w:rsid w:val="009C0A18"/>
    <w:rsid w:val="009E01EE"/>
    <w:rsid w:val="009E1722"/>
    <w:rsid w:val="00A00EE7"/>
    <w:rsid w:val="00A330B0"/>
    <w:rsid w:val="00A37991"/>
    <w:rsid w:val="00AC1C8C"/>
    <w:rsid w:val="00AE55E1"/>
    <w:rsid w:val="00B70D7F"/>
    <w:rsid w:val="00B75145"/>
    <w:rsid w:val="00B754DF"/>
    <w:rsid w:val="00B86265"/>
    <w:rsid w:val="00BE0497"/>
    <w:rsid w:val="00BE5E92"/>
    <w:rsid w:val="00C17810"/>
    <w:rsid w:val="00C27FE1"/>
    <w:rsid w:val="00C46821"/>
    <w:rsid w:val="00C957B5"/>
    <w:rsid w:val="00C95B81"/>
    <w:rsid w:val="00CD2429"/>
    <w:rsid w:val="00D1168D"/>
    <w:rsid w:val="00D353F5"/>
    <w:rsid w:val="00D61D3F"/>
    <w:rsid w:val="00DF1643"/>
    <w:rsid w:val="00DF4199"/>
    <w:rsid w:val="00E65CEC"/>
    <w:rsid w:val="00EB4A7D"/>
    <w:rsid w:val="00F2379B"/>
    <w:rsid w:val="00F54B9E"/>
    <w:rsid w:val="00FF2B1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C5B92A"/>
  <w15:docId w15:val="{AF2CE9B0-BBB1-4401-A8DA-BF164CF0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E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5F3A"/>
  </w:style>
  <w:style w:type="paragraph" w:styleId="Footer">
    <w:name w:val="footer"/>
    <w:basedOn w:val="Normal"/>
    <w:link w:val="FooterChar"/>
    <w:uiPriority w:val="99"/>
    <w:unhideWhenUsed/>
    <w:rsid w:val="00315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5F3A"/>
  </w:style>
  <w:style w:type="table" w:styleId="TableGrid">
    <w:name w:val="Table Grid"/>
    <w:basedOn w:val="TableNormal"/>
    <w:uiPriority w:val="59"/>
    <w:rsid w:val="002729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54B9E"/>
    <w:rPr>
      <w:color w:val="808080"/>
    </w:rPr>
  </w:style>
  <w:style w:type="paragraph" w:styleId="NormalWeb">
    <w:name w:val="Normal (Web)"/>
    <w:basedOn w:val="Normal"/>
    <w:uiPriority w:val="99"/>
    <w:unhideWhenUsed/>
    <w:rsid w:val="002B476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character" w:styleId="Strong">
    <w:name w:val="Strong"/>
    <w:basedOn w:val="DefaultParagraphFont"/>
    <w:uiPriority w:val="22"/>
    <w:qFormat/>
    <w:rsid w:val="002B476C"/>
    <w:rPr>
      <w:b/>
      <w:bCs/>
    </w:rPr>
  </w:style>
  <w:style w:type="table" w:styleId="ListTable1Light-Accent6">
    <w:name w:val="List Table 1 Light Accent 6"/>
    <w:basedOn w:val="TableNormal"/>
    <w:uiPriority w:val="46"/>
    <w:rsid w:val="00D1168D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9036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215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68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92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9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87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8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96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6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7505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1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4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30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30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70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619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91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9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56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0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97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811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8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7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49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11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931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39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9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7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69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9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9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1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16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42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8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5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037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33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731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8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2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77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7988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6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0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8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1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450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25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7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84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98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5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9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0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98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973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02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154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1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5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88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4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1145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4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8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34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679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4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255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7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7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6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089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0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7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3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25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8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35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29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4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84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293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5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0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9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0776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7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849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6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56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997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8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6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17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751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96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31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EF5B571D-9692-4D1E-9069-CD8BD8EC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325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Title if too long, First author et al</vt:lpstr>
    </vt:vector>
  </TitlesOfParts>
  <Company>FEUP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Title if too long, First author et al</dc:title>
  <dc:creator>Valentin</dc:creator>
  <cp:lastModifiedBy>User</cp:lastModifiedBy>
  <cp:revision>3</cp:revision>
  <dcterms:created xsi:type="dcterms:W3CDTF">2025-05-27T10:26:00Z</dcterms:created>
  <dcterms:modified xsi:type="dcterms:W3CDTF">2026-09-16T05:50:00Z</dcterms:modified>
</cp:coreProperties>
</file>